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A9E" w:rsidRPr="009E2A9E" w:rsidRDefault="009E2A9E" w:rsidP="000200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Тәжірибелік сабақтардың жоспары: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1 Сабақ 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Ірі қара малдар мен ұсақ күйісті малдардың обасы кезіндегі сауықтандыру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Сабақ мақсаты: 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Ірі қара малдар мен ұсақ күйісті малдардың обасы кезіндегі сауықтандыру шараларын 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>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Особо опасные инфекционные болезни животных и птиц (В.И. Пионтковский, М.К. Мустафин). – Костанай, 2006. 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 Сабақ </w:t>
      </w: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Ірі қара малдардың жұқпалы плевропневмониясы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кезіндегі сауықтандыру шаралары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Сабақ мақсаты:  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>Ірі қара малдардың жұқпалы плевропневмониясы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кезіндегі сауықтандыру шаралары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Әдебиеттер: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Эпизоотология и инфекционные болезни животных (под редакцией А. </w:t>
      </w:r>
      <w:proofErr w:type="gramStart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Конопаткина</w:t>
      </w:r>
      <w:proofErr w:type="spellEnd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>) М.: Колос, 1984</w:t>
      </w:r>
      <w:proofErr w:type="gramEnd"/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Сабақ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Ірі қара малдардың н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одулярды жұқпалы дерматиты кезіндегі сауықтандыру шаралары.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Сабақ мақсаты:  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>Ірі қара малдардың н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одулярды жұқпалы дерматиты кезіндегі сауықтандыру шаралары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tabs>
          <w:tab w:val="left" w:pos="3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Әдебиеттер: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Байқадамова Г.А. Жануарлармен құстарда сирек кездесетін індеттік аурулар. Қостанай, 2010.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 Сабақ 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Рифт даласының қызбасы кезіндегі сауықтандыру шаралары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Сабақ мақсаты: 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Рифт даласының қызбасы кезіндегі сауықтандыру шаралары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Әдебиеттер: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>Бакулов</w:t>
      </w:r>
      <w:proofErr w:type="spellEnd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И.А.  Эпизоотологическая ситуация в мире по особо опасным и экзотическим болезням и меры по предупреждению  их заноса в Россию // Актуальные проблемы ветеринарной медицины в России. Новосибирск, 1998,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5 Сабақ 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Қойлардың катаральдық қызбасы (Блютанг) кезіндегі сауықтандыру шаралары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 xml:space="preserve">Сабақ мақсаты: 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Қойлардың катаральдық қызбасы (Блютанг) кезіндегі сауықтандыру шаралары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Әдебиеттер: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Карантинные болезни животных и птиц </w:t>
      </w:r>
      <w:proofErr w:type="spellStart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>Байкадамова</w:t>
      </w:r>
      <w:proofErr w:type="spellEnd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Г.А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 Қостанай, 2010ж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6 Сабақ 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Ұсақ күйістілердің шешегі кезіндегі сауықтандыру шаралары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 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Сабақ мақсаты: 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Ұсақ күйістілердің шешегі кезіндегі сауықтандыру шаралары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Әдебиеттер: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Карантинные болезни животных и птиц </w:t>
      </w:r>
      <w:proofErr w:type="spellStart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>Байкадамова</w:t>
      </w:r>
      <w:proofErr w:type="spellEnd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Г.А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 Қостанай, 2010ж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7 Сабақ 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Шошқалардың күлдіреуік ауруы кезіндегі сауықтандыру шаралары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 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Сабақ мақсаты: 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Шошқалардың күлдіреуік ауруы кезіндегі сауықтандыру шаралары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>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Әдебиеттер: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Эпизоотология и инфекционные болезни животных (под редакцией А. </w:t>
      </w:r>
      <w:proofErr w:type="gramStart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Конопаткина</w:t>
      </w:r>
      <w:proofErr w:type="spellEnd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>) М.: Колос, 1984</w:t>
      </w:r>
      <w:proofErr w:type="gramEnd"/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>8 Сабақ</w:t>
      </w:r>
      <w:r w:rsidRPr="009E2A9E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Шошқалардың обасы (еуропалық) кезіндегі сауықтандыру шаралары</w:t>
      </w: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Сабақ мақсаты: 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Шошқалардың обасы (еуропалық) кезіндегі сауықтандыру шаралары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tabs>
          <w:tab w:val="left" w:pos="3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Әдебиеттер: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Байқадамова Г.А. Жануарлармен құстарда сирек кездесетін індеттік аурулар. Қостанай, 2010.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>9 Сабақ</w:t>
      </w: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9E2A9E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Шошқалардың африкалық обасы кезіндегі сауықтандыру шаралары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Сабақ мақсаты: 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Шошқалардың африкалық обасы кезіндегі сауықтандыру шаралары </w:t>
      </w: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>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Әдебиеттер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Особо опасные инфекционные болезни животных и птиц (В.И. Пионтковский, М.К. Мустафин). – Костанай, 2006. 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>10 Сабақ</w:t>
      </w: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Құстардың (жоғары патогендік тұмауы) обасы кезіндегі сауықтандыру шаралары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Сабақ мақсаты: 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Құстардың (жоғары патогендік тұмауы) обасы кезіндегі сауықтандыру шаралары</w:t>
      </w:r>
    </w:p>
    <w:p w:rsidR="009E2A9E" w:rsidRPr="009E2A9E" w:rsidRDefault="009E2A9E" w:rsidP="009E2A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әдістерін зерттеу. Сақтандыру шаралары.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Аурудың мінездемесі, себебі, інднттік деректер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 Дерттенуі, клиникалық белгілері</w:t>
      </w:r>
    </w:p>
    <w:p w:rsidR="009E2A9E" w:rsidRPr="009E2A9E" w:rsidRDefault="009E2A9E" w:rsidP="009E2A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Сауықтандыру шаралар</w:t>
      </w:r>
    </w:p>
    <w:p w:rsidR="009E2A9E" w:rsidRPr="009E2A9E" w:rsidRDefault="009E2A9E" w:rsidP="009E2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Әдебиеттер: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Эпизоотология и инфекционные болезни животных (под редакцией А. </w:t>
      </w:r>
      <w:proofErr w:type="gramStart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Конопаткина</w:t>
      </w:r>
      <w:proofErr w:type="spellEnd"/>
      <w:r w:rsidRPr="009E2A9E">
        <w:rPr>
          <w:rFonts w:ascii="Times New Roman" w:eastAsia="Times New Roman" w:hAnsi="Times New Roman" w:cs="Times New Roman"/>
          <w:color w:val="000000"/>
          <w:sz w:val="28"/>
          <w:szCs w:val="28"/>
        </w:rPr>
        <w:t>) М.: Колос, 1984</w:t>
      </w:r>
      <w:proofErr w:type="gramEnd"/>
    </w:p>
    <w:p w:rsidR="00FF7ADF" w:rsidRDefault="00FF7ADF"/>
    <w:sectPr w:rsidR="00FF7ADF" w:rsidSect="00C36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9E2A9E"/>
    <w:rsid w:val="000200FB"/>
    <w:rsid w:val="009E2A9E"/>
    <w:rsid w:val="00C3641F"/>
    <w:rsid w:val="00FF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1 </cp:lastModifiedBy>
  <cp:revision>3</cp:revision>
  <dcterms:created xsi:type="dcterms:W3CDTF">2002-12-31T21:32:00Z</dcterms:created>
  <dcterms:modified xsi:type="dcterms:W3CDTF">2002-12-31T18:57:00Z</dcterms:modified>
</cp:coreProperties>
</file>